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b/>
          <w:bCs/>
          <w:color w:val="000000" w:themeColor="text1"/>
          <w:sz w:val="32"/>
          <w:szCs w:val="32"/>
          <w14:textFill>
            <w14:solidFill>
              <w14:schemeClr w14:val="tx1"/>
            </w14:solidFill>
          </w14:textFill>
        </w:rPr>
        <w:t>附件</w:t>
      </w:r>
    </w:p>
    <w:p>
      <w:pPr>
        <w:spacing w:line="51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pP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sz w:val="32"/>
          <w:szCs w:val="32"/>
          <w:shd w:val="clear" w:color="auto" w:fill="FFFFFF"/>
          <w:lang w:val="en-US" w:eastAsia="zh-CN"/>
        </w:rPr>
        <w:t>习近平总书记关于纪律建设的重要讲话</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习近平总书记主持召开新时代推动西部大开发座谈会强调 进一步形成大保护大开放高质量发展新格局 奋力谱写西部大开发新篇章</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p>
    <w:p>
      <w:pPr>
        <w:pStyle w:val="13"/>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.习近平总书记在重庆考察时强调 进一步全面深化改革开放 不断谱写中国式现代化重庆篇章</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p>
    <w:p>
      <w:pPr>
        <w:pStyle w:val="13"/>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.习近平总书记在视察陆军军医大学时强调 面向战场面向部队面向未来 努力建设世界一流军医大学</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15</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习近平谈党员干部如何做政治上的老实人</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17</w:t>
      </w:r>
    </w:p>
    <w:p>
      <w:pPr>
        <w:pStyle w:val="13"/>
        <w:widowControl w:val="0"/>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习近平总书记关于国家安全的重要论述</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21</w:t>
      </w:r>
    </w:p>
    <w:p>
      <w:pPr>
        <w:pStyle w:val="13"/>
        <w:widowControl w:val="0"/>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中央、省委党的建设工作领导小组召开会议 研究部署党纪学习教育工作</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26</w:t>
      </w:r>
    </w:p>
    <w:p>
      <w:pPr>
        <w:pStyle w:val="13"/>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中办印发《通知》在全党开展党纪学习教育</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30</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9.《求是》杂志发表习近平总书记重要文章《必须坚持人民至上》</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32</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10.《求是》杂志发表习近平总书记重要文章《加强文化遗产保护传承 弘扬中华优秀传统文化》</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44</w:t>
      </w:r>
    </w:p>
    <w:p>
      <w:pPr>
        <w:pStyle w:val="13"/>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b w:val="0"/>
          <w:color w:val="000000" w:themeColor="text1"/>
          <w:kern w:val="0"/>
          <w:sz w:val="32"/>
          <w:szCs w:val="32"/>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0"/>
          <w:sz w:val="32"/>
          <w:szCs w:val="32"/>
          <w:highlight w:val="none"/>
          <w:shd w:val="clear" w:color="auto" w:fill="FFFFFF"/>
          <w:lang w:val="en-US" w:eastAsia="zh-CN" w:bidi="ar-SA"/>
          <w14:textFill>
            <w14:solidFill>
              <w14:schemeClr w14:val="tx1"/>
            </w14:solidFill>
          </w14:textFill>
        </w:rPr>
        <w:t>11.《求是》杂志发表习近平总书记重要文章《组织动员亿万职工积极投身强国建设、民族复兴的伟大事业》</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55</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方正小标宋简体" w:hAnsi="方正小标宋简体" w:eastAsia="方正小标宋简体" w:cs="方正小标宋简体"/>
          <w:color w:val="000000" w:themeColor="text1"/>
          <w:w w:val="85"/>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习近平总书记关于纪律建设的重要讲话</w:t>
      </w:r>
    </w:p>
    <w:p>
      <w:pPr>
        <w:pStyle w:val="2"/>
        <w:ind w:left="0" w:leftChars="0" w:firstLine="640" w:firstLineChars="20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2024年1月8日在二十届中央纪委三次全会上的讲话</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2024年1月16日在省部级主要领导干部推动金融高质量发展专题研讨班开班式上的讲话</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要树牢造福人民的政绩观，带头走好新时代党的群众路线，纠治形式主义、官僚主义顽瘴痼疾，切实为基层减负，以作风转变促工作落实。要保持自我革命精神，在洁身自好、廉洁自律上树标杆、作表率，履行全面从严治党主体责任。要立足自身职责，强化政治担当，突出重点、把握关键，锐意进取、真抓实干，以中国式现代化进一步凝心聚力，为推进强国建设、民族复兴伟业而团结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在审阅中央政治局委员、书记处书记，全国人大常委会、国务院、全国政协党组成员，最高人民法院、最高人民检察院党组书记的述职报告时提出的重要要求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要自觉做对党忠诚老实的模范践行者，旗帜鲜明讲政治，着力提高政治判断力、政治领悟力、政治执行力，严守党的政治纪律和政治规矩，说老实话、办老实事、做老实人，始终同党中央保持高度一致。要自觉做良好政治生态的有力促进者，发扬彻底的自我革命精神，节俭朴素、谦逊低调，坚决反对形式主义、官僚主义，坚决反对特权思想和特权行为，永葆共产党人清正廉洁的政治本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在2024年春季学期中央党校（国家行政学院）中青年干部培训班开班之际作出的重要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指示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2024年3月18日至21日在湖南考察时的讲话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要</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巩固拓展主题教育成果，抓好党纪学习教育，持续整治形式主义为基层减负。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2024年4月22日至24日在重庆考察时的讲话</w:t>
      </w:r>
    </w:p>
    <w:p>
      <w:pPr>
        <w:rPr>
          <w:rFonts w:hint="eastAsia" w:ascii="方正小标宋简体" w:hAnsi="方正小标宋简体" w:eastAsia="方正小标宋简体" w:cs="方正小标宋简体"/>
          <w:b w:val="0"/>
          <w:bCs w:val="0"/>
          <w:i w:val="0"/>
          <w:iCs w:val="0"/>
          <w:caps w:val="0"/>
          <w:color w:val="000000" w:themeColor="text1"/>
          <w:spacing w:val="0"/>
          <w:w w:val="85"/>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85"/>
          <w:sz w:val="44"/>
          <w:szCs w:val="44"/>
          <w:shd w:val="clear" w:fill="FFFFFF"/>
          <w:lang w:val="en-US" w:eastAsia="zh-CN"/>
          <w14:textFill>
            <w14:solidFill>
              <w14:schemeClr w14:val="tx1"/>
            </w14:solidFill>
          </w14:textFill>
        </w:rPr>
        <w:br w:type="page"/>
      </w:r>
    </w:p>
    <w:p>
      <w:pPr>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习近平</w:t>
      </w: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lang w:val="en-US" w:eastAsia="zh-CN"/>
          <w14:textFill>
            <w14:solidFill>
              <w14:schemeClr w14:val="tx1"/>
            </w14:solidFill>
          </w14:textFill>
        </w:rPr>
        <w:t>总书记</w:t>
      </w: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主持召开新时代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推动西部大开发座谈会强调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t>进一步形成大保护大开放高质量发展新格局奋力谱写西部大开发新篇章</w:t>
      </w:r>
    </w:p>
    <w:p>
      <w:pPr>
        <w:rPr>
          <w:rFonts w:hint="eastAsia" w:ascii="方正小标宋简体" w:hAnsi="方正小标宋简体" w:eastAsia="方正小标宋简体" w:cs="方正小标宋简体"/>
          <w:b w:val="0"/>
          <w:bCs/>
          <w:i w:val="0"/>
          <w:iCs w:val="0"/>
          <w:caps w:val="0"/>
          <w:color w:val="000000" w:themeColor="text1"/>
          <w:spacing w:val="0"/>
          <w:sz w:val="44"/>
          <w:szCs w:val="44"/>
          <w:shd w:val="clear" w:fill="FFFFFF"/>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23日下午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听取大家发言后，习近平发表了重要讲话。他指出，党中央对新时代推进西部大开发形成新格局作出部署5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指出，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间基础设施联通、公共服务共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作出应有贡献。加强农村精神文明建设，推进移风易俗，积极培育时代新风新貌。健全党组织领导的基层治理体系，坚持和发展新时代“枫桥经验”，实现扫黑除恶常态化，保持基层稳定、群众平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指出，要坚持铸牢中华民族共同体意识，切实维护民族团结和边疆稳定。民族地区要把铸牢中华民族共同体意识贯彻到发展的全过程和各方面。紧贴民生推动经济社会13发展，健全社会保障体系，兜牢民生底线，着力解决群众急难愁盼问题。全面准确贯彻党的民族政策，加快建设互嵌式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最后强调，中央区域协调发展领导小组要加强统筹协调和督促检查，中央有关部门要研究提出有针对性的政策举措。西部地区各级党委和政府要扛起主体责任，推动党中央决策部署落实落地。完善东西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（《人民日报》2024年0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日第01版）</w:t>
      </w:r>
    </w:p>
    <w:p>
      <w:pPr>
        <w:rPr>
          <w:rFonts w:hint="eastAsia" w:ascii="方正小标宋简体" w:hAnsi="方正小标宋简体" w:eastAsia="方正小标宋简体" w:cs="方正小标宋简体"/>
          <w:color w:val="000000" w:themeColor="text1"/>
          <w:w w:val="9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90"/>
          <w:kern w:val="2"/>
          <w:sz w:val="44"/>
          <w:szCs w:val="44"/>
          <w:lang w:val="en-US" w:eastAsia="zh-CN" w:bidi="ar-SA"/>
          <w14:textFill>
            <w14:solidFill>
              <w14:schemeClr w14:val="tx1"/>
            </w14:solidFill>
          </w14:textFill>
        </w:rPr>
        <w:br w:type="page"/>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color w:val="000000" w:themeColor="text1"/>
          <w:w w:val="90"/>
          <w:kern w:val="2"/>
          <w:sz w:val="44"/>
          <w:szCs w:val="44"/>
          <w:lang w:val="en-US" w:eastAsia="zh-CN" w:bidi="ar-SA"/>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color w:val="000000" w:themeColor="text1"/>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100"/>
          <w:kern w:val="2"/>
          <w:sz w:val="44"/>
          <w:szCs w:val="44"/>
          <w:lang w:val="en-US" w:eastAsia="zh-CN" w:bidi="ar-SA"/>
          <w14:textFill>
            <w14:solidFill>
              <w14:schemeClr w14:val="tx1"/>
            </w14:solidFill>
          </w14:textFill>
        </w:rPr>
        <w:t xml:space="preserve">习近平总书记在重庆考察时强调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color w:val="000000" w:themeColor="text1"/>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100"/>
          <w:kern w:val="2"/>
          <w:sz w:val="44"/>
          <w:szCs w:val="44"/>
          <w:lang w:val="en-US" w:eastAsia="zh-CN" w:bidi="ar-SA"/>
          <w14:textFill>
            <w14:solidFill>
              <w14:schemeClr w14:val="tx1"/>
            </w14:solidFill>
          </w14:textFill>
        </w:rPr>
        <w:t xml:space="preserve">进一步全面深化改革开放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color w:val="000000" w:themeColor="text1"/>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w w:val="100"/>
          <w:kern w:val="2"/>
          <w:sz w:val="44"/>
          <w:szCs w:val="44"/>
          <w:lang w:val="en-US" w:eastAsia="zh-CN" w:bidi="ar-SA"/>
          <w14:textFill>
            <w14:solidFill>
              <w14:schemeClr w14:val="tx1"/>
            </w14:solidFill>
          </w14:textFill>
        </w:rPr>
        <w:t>不断谱写中国式现代化重庆篇章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习近平近日在重庆考察时强调，重庆要对标新时代新征程党的中心任务和党中央赋予的使命，充分发挥比较优势、后发优势，进一步全面深化改革开放，主动服务和融入新发展格局，着力推动高质量发展，奋力打造新时代西部大开发重要战略支点、内陆开放综合枢纽，在发挥“三个作用”上展现更大作为，不断谱写中国式现代化重庆篇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22日下午，习近平首先考察了重庆国际物流枢纽园区。他来到西部陆海新通道重庆无水港运营调度中心，听取新通道建设情况汇报。习近平强调，物流是实体经济的“筋络”。建设西部陆海新通道，对于推动形成“陆海内外联动、东西双向互济”的对外开放格局具有重要意义。各有关方面要齐心协力，把这一标志性项目建设好、运营好，带动西部和内陆地区高水平对外开放。物流园区要积极运用先进技术，不断创新联运模式，提高科学管理水平，在建设现代物流体系中发挥更大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随后，习近平来到重庆铁路集装箱中心站，听取货物集散、运输路径、运营成本和效益等介绍，同货车司机、列车司机、装卸工人、场站管理人员等亲切交流，询问他们的工作强度、劳动保护、节假日休息和收入情况。习近平说，大家在物流一线，也是在对外开放一线，通过你们的辛勤劳动，很多商品跨越山海、走向世界，你们的工作很有意义。推动西部大开放、促进西部大开发，物流很重要，大家要继续努力，不断创造新的业绩，作出新的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还听取了重庆推动成渝地区双城经济圈建设情况汇报，参观了重庆科技创新和产业发展成果展示。习近平表示，建设成渝地区双城经济圈是党中央作出的重大战略决策。重庆、四川两地要紧密合作，不断提升发展能级，共同唱好新时代西部“双城记”。支柱产业是发展新质生产力的主阵地。重庆的制造业有自身的结构特点、有相应的优势，希望重庆牢牢抓住科技创新这个“牛鼻子”，扬优势、补短板，抓当前、谋未来，坚定不移、久久为功，奋力推动制造业高质量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九龙坡区谢家湾街道民主村社区是一个老小区，2022年初启动更新改造项目并纳入全国有关试点。习近平来到这里，察看小区改造和便民服务情况，听取提升基层治理效能、为基层减负情况介绍。他还走进社区食堂，同正在就餐的群众亲切交流，鼓励社区食堂实现可持续发展。习近平指出，老旧小区改造是城市更新的一个重点，也是一项民生工程，既要保留历史记忆和特色风貌，又要解决居民关切的实际问题。要总结推广这方面的成功经验，更好惠及广大社区居民。城市治理的很多工作要靠基层党组织这个战斗堡垒和社区这个平台去落实，要厘清城市社区职责事项，继续推动资源下沉、完善服务设施，强化网格化管理、信息化支撑，提高社区精细化治理、精准化服务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离开时，社区居民纷纷围拢过来欢送总书记。习近平对大家说，中国式现代化，民生为大。党和政府的一切工作，都是为了老百姓过上更加幸福的生活。希望各级党委和政府都能为解决民生问题投入更多的财力物力，每年办一些民生实事，不断增强人民群众的获得感幸福感安全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23日上午，习近平考察了重庆市数字化城市运行和治理中心，听取当地加快城市数字化转型、探索超大城市治理新路等情况汇报，观看系统应用演示。习近平指出，治理体系和治理能力现代化是中国式现代化的应有之义。强化数字赋能、推进城市治理现代化，要科学规划建设大数据平台和网络系统，强化联合指挥和各方协同，切实提高执行力。城市治理涉及方方面面，首要的是以“时时放心不下”的责任感，做好预案、精准管控、快速反应，有效处置各类事态，确保城市安全有序运行。希望你们不断探索，积累新的经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24日上午，习近平听取了重庆市委和市政府工作汇报，对重庆各项工作取得的成绩给予肯定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指出，重庆制造业基础较好，科教人才资源丰富，要着力构建以先进制造业为骨干的现代化产业体系。深入实施制造业重大技术改造升级和大规模设备更新工程，加快传统产业转型升级，积极培育具有国际先进水平和竞争力的战略性新兴产业。加强重大科技攻关，强化科技创新和产业创新深度融合，积极培育新业态新模式新动能，因地制宜发展新质生产力。积极推进成渝地区双城经济圈建设，更好发挥全国高质量发展的重要增长极和新的动力源作用。大力推动绿色发展，建设美丽重庆，筑牢长江上游重要生态屏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重庆要以敢为人先的勇气，全面深化改革，扩大高水平对外开放。坚持和落实“两个毫不动摇”，一手抓深化国企改革、培育一批核心竞争力强的国有企业，一手抓促进民营经济发展壮大、激发各类经营主体活力。积极融入全国统一大市场建设，主动融入和服务国家重大战略，在推动共建“一带一路”、长江经济带、西部陆海新通道联动发展中发挥更大作用。主动对接高标准国际经贸规则，营造市场化法治化国际化一流营商环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指出，重庆是我国辖区面积和人口规模最大的城市，要深入践行人民城市理念，积极探索超大城市现代化治理新路子。加快智慧城市建设步伐，构建城市运行和治理智能中枢，建立健全“大综合一体化”城市综合治理体制机制，让城市治理更智能、更高效、更精准。扎实推进党建引领基层治理，坚持和发展新时代“枫桥经验”，深化城乡精神文明建设，推进移风易俗，提高全社会文明程度。全面推进韧性城市建设，有效提升防灾减灾救灾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重庆集大城市、大农村、大山区、大库区于一体，要大力推进城乡融合发展。积极推进以县（区）城为重要载体的新型城镇化建设，有序引导、依法规范城市工商资本和科技、人才下乡，助力乡村全面振兴。抓牢抓实粮食生产，依山就势发展生态特色农业。学好用好“千万工程”经验，因地制宜开展乡村建设，聚焦现阶段农民群众需求强烈、能抓得住、抓几年就能见到成效的重点实事，抓一件成一件，让农民群众可感可及、得到实惠。巩固拓展脱贫攻坚成果，确保不发生规模性返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指出，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（《人民日报》2024年0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日第01版）</w:t>
      </w:r>
    </w:p>
    <w:p>
      <w:pPr>
        <w:rPr>
          <w:rFonts w:hint="eastAsia" w:ascii="方正小标宋简体" w:hAnsi="方正小标宋简体" w:eastAsia="方正小标宋简体" w:cs="方正小标宋简体"/>
          <w:color w:val="000000" w:themeColor="text1"/>
          <w:w w:val="95"/>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5"/>
          <w:sz w:val="44"/>
          <w:szCs w:val="44"/>
          <w14:textFill>
            <w14:solidFill>
              <w14:schemeClr w14:val="tx1"/>
            </w14:solidFill>
          </w14:textFill>
        </w:rPr>
        <w:br w:type="page"/>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5"/>
          <w:sz w:val="44"/>
          <w:szCs w:val="44"/>
          <w14:textFill>
            <w14:solidFill>
              <w14:schemeClr w14:val="tx1"/>
            </w14:solidFill>
          </w14:textFill>
        </w:rPr>
      </w:pPr>
    </w:p>
    <w:p>
      <w:pPr>
        <w:pStyle w:val="13"/>
        <w:keepNext w:val="0"/>
        <w:keepLines w:val="0"/>
        <w:pageBreakBefore w:val="0"/>
        <w:widowControl/>
        <w:tabs>
          <w:tab w:val="right" w:leader="dot" w:pos="8306"/>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 xml:space="preserve">习近平总书记在视察陆军军医大学时强调 </w:t>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 xml:space="preserve">面向战场面向部队面向未来 </w:t>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努力建设世界一流军医大学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总书记</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4月23日到陆军军医大学视察，强调要深入贯彻新时代强军思想，全面落实新时代军事教育方针，面向战场、面向部队、面向未来，提高办学育人水平和卫勤保障能力，努力建设世界一流军医大学。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上午9时45分许，习近平来到陆军军医大学，首先了解大学基本情况和战场医疗救治重点学科情况，察看战伤急救器材和学员操作演示。陆军军医大学有着光荣历史传承，在长期办学实践中形成了高原军事医学、战创伤医学、烧伤医学等鲜明特色和优势。2017年调整组建以来，大学坚持姓军为战，推进创新发展，出色完成军事斗争卫勤保障、新冠疫情防控等一系列重大任务。习近平对陆军军医大学建设和完成任务情况给予肯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在热烈的掌声中，习近平亲切接见陆军军医大学官兵代表，并同大家合影留念。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陆军军医大学是我军医学类高等教育院校，是全军卫勤力量体系的重要组成部分。要坚持立德树人、为战育人，深化教育教学改革，培养德才兼备的新时代红色军医。要大力推进特色医学科研创新，巩固传统优势，抢占发展前沿，勇攀军事医学高峰。要加强卫勤保障各项建设，有力服务部队战斗力，服务官兵身心健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强调，要落实全面从严治党要求，加强党的创新理论武装，抓好党纪学习教育，持续深化医疗卫生行业整肃治理，确保大学高度集中统一和纯洁巩固。要狠抓依法治校、从严治校，严格教育管理，做好抓基层打基础工作，激发全校师生员工干事创业积极性，齐心协力开创大学建设新局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（新华社重庆4月25日电）</w:t>
      </w:r>
    </w:p>
    <w:p>
      <w:pP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br w:type="page"/>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习近平谈党员干部如何做政治上的老实人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总书记曾多次强调，老实做人、做老实人，是共产党员先进性的内在要求，是领导干部“官德”的外在表现，也是我们党的一贯主张。因此，党政机关尤其要带头重视干部中的老实人，让老实人得到正名和重用，推动全党全社会形成当老实人、讲老实话、做老实事的良好氛围。习近平眼中的老实人应具备哪些品德。</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自觉加强政治历练，增强政治自制力</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——2020年10月10日，习近平在中央党校（国家行政学院）中青年干部培训班开班式上发表重要讲话</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自觉尊崇党章、模范践行党章、忠诚捍卫党章，严格执行新形势下党内政治生活若干准则，坚决杜绝“七个有之”，做到“五个必须”，严格执行民主集中制，在守纪律、讲规矩上作表率，自觉做政治上的明白人、老实人，绝不做两面派、两面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——2018年1月5日，习近平在新进中央委员会的委员、</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候补委员和省部级主要领导干部学习贯彻习近平新时代中国特色社会主义思想和党的十九大精神研讨班上的讲话</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自觉反对形式主义、官僚主义</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形式主义、官僚主义同我们党的性质宗旨和优良作风格格不入，是我们党的大敌、人民的大敌。中央政治局的同志必须带头树立正确政绩观，始终做老实人、说老实话、干老实事，自觉反对形式主义、官僚主义。</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——2017年12月25日至26日，习近平在中央政治局召开的民主生活会上的讲话要力戒形式主义、官僚主义，教育引导党员干部树立正确政绩观，真抓实干、转变作风。主题教育本身要注重实际效果，解决实质问题。</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——2019年5月31日，习近平在“不忘初心、牢记使命”主题教育工作会议上的讲话</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对党、对组织、对人民、对同志忠诚老实创业要实，就是要脚踏实地、真抓实干，敢于担当责任，勇于直面矛盾，善于解决问题，努力创造经得起实践、人民、历史检验的实绩。做人要实，就是要对党、对组织、对人民、对同志忠诚老实，做老实人、说老实话、干老实事，襟怀坦白，公道正</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派。要发扬钉钉子精神，保持力度、保持韧劲，善始善终、善作善成，不断取得作风建设新成效。</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——2014年3月9日，习近平在参加第十二届全国人大二次会议安徽代表团审议时强调</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领导干部必须珍惜权力、管好权力、慎用权力，自觉接受各方面监督，做到忠诚老实、言行一致、表里如一，时刻想着为党分忧、为党奉献。</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——2018年6月12日至14日，习近平在山东考察时的讲话</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坚持到群众中去、到实践中去</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定要学会调查研究，在调查研究中提高工作本领。调查研究要经常化。要坚持到群众中去、到实践中去，倾听基层干部群众所想所急所盼，了解和掌握真实情况，不能走马观花、蜻蜓点水，一得自矜、以偏概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——2020年10月10日，习近平在中央党校（国家行政学院）中青年干部培训班开班式上的讲话</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要心中有群众，时刻把群众安危冷暖放在心上，认真落实党中央各项惠民政策，把小事当作大事来办，切实解决群众“急难愁盼”的问题。</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——2020年10月10日，习近平在中央党校（国家行政学院）中青年干部培训班开班式上的讲话要严守政治纪律</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严守政治纪律，在重大原则问题和大是大非面前，必须立场坚定、旗臶鲜明。要心底无私，正确维护党中央权威，对来自中央领导同志家属、子女、身边工作人员和其他特定关系人的违规干预、捞取好处等行为，对自称同中央领导同志有特殊关系的人提出的要求，必须坚决抵制。党内要保持健康的党内同志关系，倡导清清爽爽的同志关系、规规矩矩的上下级关系，坚决抵制拉拉扯扯、吹吹拍拍等歪风邪气，让党内关系正常化、纯洁化。</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——2019年1月11日，习近平在十九届中央纪委三次全会上的讲话</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——2019年5月31日，习近平在“不忘初心、牢记使命”主题教育工作会议上的讲话</w:t>
      </w: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13"/>
        <w:keepNext w:val="0"/>
        <w:keepLines w:val="0"/>
        <w:pageBreakBefore w:val="0"/>
        <w:widowControl/>
        <w:tabs>
          <w:tab w:val="right" w:leader="dot" w:pos="8306"/>
        </w:tabs>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习近平总书记关于国家安全的重要论述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今年是新中国成立75周年，是实现“十四五”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枫桥经验”，正确处理人民内部矛盾，维护群众合法权益。要保障和促进社会公平正义，维护国家法治统一，全面推进科学立法、严格执法、公正司法、全民守法，深化司法体制综合配套改革，全面准确落实司法责任制。要以高水平安全保障高质量发展，依法维护社会主义市场经济秩序，提升法治化营商环境建设水平。要加强政法机关党的政治建设，锻造忠诚干净担当的新时代政法铁军。</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对政法工作作出的重要指示，据新华社北京2024年1月14日电</w:t>
      </w:r>
    </w:p>
    <w:p>
      <w:pPr>
        <w:pStyle w:val="2"/>
        <w:rPr>
          <w:rFonts w:hint="eastAsia"/>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必须加快构建中国特色现代金融体系，建立健全科学稳健的金融调控体系、结构合理的金融市场体系、分工协作的金融机构体系、完备有效的金融监管体系、多样化专业性的金融产品和服务体系、自主可控安全高效的金融基础设施体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要加强境内外金融市场互联互通，提升跨境投融资便利化水平，积极参与国际金融监管改革。要守住开放条件下的金融安全底线。</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2024年1月16日在省部级主要领导干部推动金融高质量发展专题研讨班开班式上的讲话</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要全力救治受伤人员，妥善做好遇难人员家属安抚善后等工作。这是近期发生的又一起重大安全生产事故，要尽快查明原因，依法严肃追责，进行深刻反思。</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各地区和有关部门要深刻吸取教训，克服麻痹思想和侥幸心理，进一步压实安全生产责任，认真排查隐患，狠抓工作落实，坚决遏制各类安全事故多发连发势头，确保人民群众生命财产安全和社会大局稳定。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2024年1月24日对江西新余市渝水区一临街店铺火灾事故作出的重要指示</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要围绕发展新质生产力布局产业链，提升产业链供应链韧性和安全水平，保证产业体系自主可控、安全可靠。</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2024年1月31日在二十届中央政治局第十一次集体学习时的讲话</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我们积极支持香港、澳门更好融入国家发展大局，坚决反对“台独”分裂行径和外部势力干涉，有力捍卫国家主权、安全、发展利益。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要坚持稳中求进工作总基调，贯彻稳中求进、以进促稳、先立后破的要求，完整、准确、全面贯彻新发展理念，统筹高质量发展和高水平安全，突出重点、把握关键，锐意进取、真抓实干，切实增强经济活力、防范化解风险、改善社会预期，巩固和增强经济回升向好态势，持续增进民生福祉，保持社会大局和谐稳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2024年2月8日在二〇二四年春节团拜会上的讲话</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要进一步提升基层应急管理能力，推动应急管理工作力量下沉、保障下倾、关口前移，有效防范化解重大安全风险，及时有力有效处置各类灾害事故，筑牢安全底板，守牢安全底线。</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要统筹好新能源发展和国家能源安全，坚持规划先行、加强顶层设计、搞好统筹兼顾，注意处理好新能源与传统能源、全局与局部、政府与市场、能源开发和节约利用等关系，推动新能源高质量发展。</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2024年2月29日在二十届中央政治局第十二次集体学习时的讲话</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要抓好安全生产，进一步做好安全隐患排查，强化预警监测，落实应急措施，保障人民群众生命财产安全。</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2024年3月5日在参加十四届全国人大二次会议江苏代表团审议时的讲话</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要构建网络空间防御体系，提高维护国家网络安全能力。</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2024年3月7日在出席十四届全国人大二次会议解放军和武警部队代表团全体会议时的讲话</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坚持高质量发展和高水平安全相互促进，努力提升粮食能源资源安全保障能力。高质量推进粮食生产功能区、重要农产品生产保护区和特色农产品优势区建设，打造一批绿色农产品生产加工供应基地，确保粮食等重要农产品稳定安全供给。进一步提升煤炭、稀土等资源开发利用水平，增强煤炭等化石能源兜底保障能力，加快建设新型能源体系，注重传统能源与新能源多能互补、深度融合。</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2024年3月20日在新时代推动中部地区崛起座谈会上的讲话</w:t>
      </w: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国有14亿多人口，粮食安全必须靠我们自己保证，中国人的饭碗应该主要装中国粮。要建设好高标准农田，推行适度规模经营，加强政策支持和示范引领，加大良种、良机、良法推广力度，在精耕细作上下功夫，进一步把粮食单产和品质提上去，让种粮也能够致富，进而吸引更多农户参与发展现代化大农业，真正把中国特色农业现代化之路走稳走扎实。</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2024年3月18日至21日在湖南考察时的讲话</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textAlignment w:val="auto"/>
        <w:rPr>
          <w:rFonts w:hint="eastAsia"/>
          <w:color w:val="000000" w:themeColor="text1"/>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中央、省委党的建设工作领导小组召开会议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研究部署党纪学习教育工作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央党的建设工作领导小组3日召开会议，学习贯彻习近平总书记关于党纪学习教育的重要讲话和重要指示精神，听取党纪学习教育准备工作情况汇报，研究部署党纪学习教育工作。中共中央政治局常委、中央党的建设工作领导小组组长蔡奇主持会议并讲话，中共中央政治局常委、中央党的建设工作领导小组副组长李希出席会议并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指出，经党中央同意，自2024年4月至7月在全党开展党纪学习教育。这次党纪学习教育，是加强党的纪律建设、推动全面从严治党向纵深发展的重要举措。党中央高度重视，习近平总书记多次就开展党纪学习教育发表重要讲话、作出重要指示，为开展党纪学习教育提供了重要遵循。近日，中共中央办公厅印发《关于在全党开展党纪学习教育的通知》。我们要深入学习贯彻习近平总书记的重要讲话和重要指示精神，落实《通知》要求，深刻领悟“两个确立”的决定性意义，坚决做到“两个维护”，切实把思想和行动统一到党中央决策部署上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强调，要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要准确把握这次党纪学习教育的目标要求，教育引导党员干部学纪、知纪、明纪、守纪，搞清楚党的纪律规矩是什么，弄明白能干什么、不能干什么，始终做到忠诚干净担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指出，要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强调，要压实各级党组织的领导责任，各级领导班子和党员领导干部带头学习，推动党员干部高质量完成党纪学习教育任务。要加强宣传引导，力戒形式主义，以良好作风保证党纪学习教育走深走实。要坚持两手抓两促进，把开展党纪学习教育同落实党中央重大决策部署、完成本地区本部门本单位重点工作紧密结合起来，使党纪学习教育每项措施都成为促进中心工作的有效举措，切实防止“两张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月10日下午，山东省委常委会会议暨省委党的建设工作领导小组会议召开，传达学习习近平总书记关于党纪学习教育的重要讲话和重要指示精神，认真贯彻落实中央党的建设工作领导小组会议要求，审议有关文件，研究部署全省党纪学习教育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指出，党中央高度重视党纪学习教育，习近平总书记多次发表重要讲话、作出重要指示，为开展党纪学习教育指明了方向、提供了遵循。开展党纪学习教育，是维护党的团结统一、确保令行禁止的必然要求，是落实全面从严治党要求、提升党员纪律自觉的迫切需要，是凝聚干事创业精气神、激励干部担当作为的重要保证。我们要深刻认识开展党纪学习教育的重要意义，切实把思想和行动统一到党中央决策部署上来，高标准高质量组织开展好党纪学习教育，以实际行动坚定拥护“两个确立”、坚决做到“两个维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强调，要认真贯彻落实党中央决策部署，明确学习重点，在学习贯彻《中国共产党纪律处分条例》上下功夫求实效，学懂弄通、准确掌握政治纪律、组织纪律、廉洁纪律、群众纪律、工作纪律、生活纪律。要逐章逐条学习，各级领导班子和领导干部要带头学习，坚持个人自学与集中学习相结合，全面系统、原原本本、扎扎实实学习，确保学有质量、学出实效。要坚持以案促学，强化警示震慑，突出关键岗位，用好身边案例，增强学习教育的针对性、感染力，使党员干部产生共鸣、引以为戒。要加强解读培训，坚持分层分类，突出抓好新提拔干部、年轻干部、关键岗位干部等重点对象的纪律培训，运用好“灯塔—党建在线”、山东干部网络学院等平台，强化典型示范，不断增强党员干部遵规守纪的内在自觉。要紧密联系实际，各级党组织和领导班子、广大党员干部要自觉对照《条例》各项规定，检视本地本部门在纪律教育、从严执纪方面存在的不足，检视个人在学纪知纪明纪守纪方面存在的问题，用党规党纪校正思想和行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强调，要加强组织领导，压实领导责任，全省党纪学习教育在省委领导下进行，各级党委（党组）对本地本部门本单位党纪学习教育负总责，主要负责同志要切实担负起第一责任人责任。要加强宣传引导，力戒形式主义，注重实际效果，坚持两手抓、两促进，确保党纪学习教育扎实有序开展。</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中共中央办公厅印发《通知》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在全党开展党纪学习教育</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40" w:lineRule="exact"/>
        <w:jc w:val="both"/>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4月7日，中共中央办公厅印发了《关于在全党开展党纪学习教育的通知》（以下简称《通知》）。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《通知》指出，为深入学习贯彻修订后的《中国共产党纪律处分条例》（以下简称《条例》），经党中央同意，自2024年4月至7月，在全党开展党纪学习教育。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通知》明确，要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通知》强调，党纪学习教育要注重融入日常、抓在经常。要原原本本学，坚持个人自学与集中学习相结合，紧扣党的政治纪律、组织纪律、廉洁纪律、群众纪律、工作纪律、生活纪律进行研讨，推动《条例》入脑入心。要加强警示教育，深刻剖析违纪典型案例，注重用身边事教育身边人，让党员、干部受警醒、明底线、知敬畏。要加强解读和培训，深化《条例》理解运用。2024年度县处级以上领导班子民主生活会和基层党组织组织生活会，要把学习贯彻《条例》情况作为对照检查的重要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《通知》要求，各级党委（党组）要把开展党纪学习教育作为重要政治任务，精心组织实施，加强督促落实。要做好宣传引导工作，坚决反对形式主义，防止“低级红”、“高级黑”。</w:t>
      </w: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（《人民日报》2024年0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日第01版）</w:t>
      </w:r>
    </w:p>
    <w:p>
      <w:pPr>
        <w:pStyle w:val="2"/>
        <w:rPr>
          <w:rFonts w:hint="eastAsia"/>
          <w:lang w:val="en-US" w:eastAsia="zh-CN"/>
        </w:rPr>
      </w:pPr>
    </w:p>
    <w:p>
      <w:pP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必须坚持人民至上</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2"/>
          <w:rFonts w:hint="eastAsia" w:ascii="黑体" w:hAnsi="黑体" w:eastAsia="黑体" w:cs="黑体"/>
          <w:b/>
          <w:bCs/>
          <w:caps w:val="0"/>
          <w:color w:val="2B2B2B"/>
          <w:spacing w:val="0"/>
          <w:sz w:val="32"/>
          <w:szCs w:val="32"/>
          <w:shd w:val="clear" w:fill="FFFFFF"/>
        </w:rPr>
      </w:pPr>
      <w:r>
        <w:rPr>
          <w:rFonts w:hint="eastAsia" w:ascii="楷体_GB2312" w:hAnsi="楷体_GB2312" w:eastAsia="楷体_GB2312" w:cs="楷体_GB2312"/>
          <w:caps w:val="0"/>
          <w:color w:val="auto"/>
          <w:spacing w:val="0"/>
          <w:sz w:val="32"/>
          <w:szCs w:val="32"/>
          <w:shd w:val="clear" w:fill="FFFFFF"/>
        </w:rPr>
        <w:t>习近平</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caps w:val="0"/>
          <w:color w:val="2B2B2B"/>
          <w:spacing w:val="0"/>
          <w:sz w:val="32"/>
          <w:szCs w:val="32"/>
        </w:rPr>
      </w:pPr>
      <w:r>
        <w:rPr>
          <w:rStyle w:val="12"/>
          <w:rFonts w:hint="eastAsia" w:ascii="黑体" w:hAnsi="黑体" w:eastAsia="黑体" w:cs="黑体"/>
          <w:b/>
          <w:bCs/>
          <w:caps w:val="0"/>
          <w:color w:val="2B2B2B"/>
          <w:spacing w:val="0"/>
          <w:sz w:val="32"/>
          <w:szCs w:val="32"/>
          <w:shd w:val="clear" w:fill="FFFFFF"/>
        </w:rPr>
        <w:t>一</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2012年11月15日在十八届中央政治局常委同中外记者见面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二</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2012年11月15日在十八届中央政治局常委同中外记者见面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三</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2012年12月29日、30日在河北省阜平县考察扶贫开发工作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四</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r>
        <w:rPr>
          <w:rFonts w:hint="eastAsia" w:ascii="仿宋_GB2312" w:hAnsi="仿宋_GB2312" w:eastAsia="仿宋_GB2312" w:cs="仿宋_GB2312"/>
          <w:caps w:val="0"/>
          <w:color w:val="auto"/>
          <w:spacing w:val="0"/>
          <w:sz w:val="32"/>
          <w:szCs w:val="32"/>
          <w:shd w:val="clear" w:fill="FFFFFF"/>
        </w:rPr>
        <w:t>（2013年6月18日在党的群众路线教育实践活动工作会议上的讲话）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五</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2013年12月26日在纪念毛泽东同志诞辰120周年座谈会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六</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2014年9月21日在庆祝中国人民政治协商会议成立65周年大会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七</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2015年11月23日在十八届中央政治局第二十八次集体学习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八</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人民立场是中国共产党的根本政治立场，是马克思主义政党区别于其他政党的显著标志。党与人民风雨同舟、生死与共，始终保持血肉联系，是党战胜一切困难和风险的根本保证，正所谓“得众则得国，失众则失国”。（2016年7月1日在庆祝中国共产党成立95周年大会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2017年10月18日在中国共产党第十九次全国代表大会上的报告）</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时代是出卷人，我们是答卷人，人民是阅卷人。（2018年1月5日在新进中央委员会的委员、候补委员和省部级主要领导干部学习贯彻习近平新时代中国特色社会主义思想和党的十九大精神研讨班上的讲话）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十一</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2018年3月20日在第十三届全国人民代表大会第一次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十二</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2018年5月4日在纪念马克思诞辰200周年大会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十三</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2019年5月31日在“不忘初心、牢记使命”主题教育工作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十四</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2020年5月22日在参加十三届全国人大三次会议内蒙古代表团审议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十五</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2020年5月22日在参加十三届全国人大三次会议内蒙古代表团审议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十六</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2021年2月20日在党史学习教育动员大会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十七</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Style w:val="12"/>
          <w:rFonts w:hint="eastAsia" w:ascii="黑体" w:hAnsi="黑体" w:eastAsia="黑体" w:cs="黑体"/>
          <w:b w:val="0"/>
          <w:bCs w:val="0"/>
          <w:caps w:val="0"/>
          <w:color w:val="2B2B2B"/>
          <w:spacing w:val="0"/>
          <w:sz w:val="32"/>
          <w:szCs w:val="32"/>
          <w:shd w:val="clear" w:fill="FFFFFF"/>
        </w:rPr>
        <w:t>　　</w:t>
      </w:r>
      <w:r>
        <w:rPr>
          <w:rFonts w:hint="eastAsia" w:ascii="仿宋_GB2312" w:hAnsi="仿宋_GB2312" w:eastAsia="仿宋_GB2312" w:cs="仿宋_GB2312"/>
          <w:caps w:val="0"/>
          <w:color w:val="auto"/>
          <w:spacing w:val="0"/>
          <w:sz w:val="32"/>
          <w:szCs w:val="32"/>
          <w:shd w:val="clear" w:fill="FFFFFF"/>
        </w:rPr>
        <w:t>江山</w:t>
      </w:r>
      <w:r>
        <w:rPr>
          <w:rFonts w:hint="eastAsia" w:ascii="仿宋_GB2312" w:hAnsi="仿宋_GB2312" w:eastAsia="仿宋_GB2312" w:cs="仿宋_GB2312"/>
          <w:caps w:val="0"/>
          <w:color w:val="auto"/>
          <w:spacing w:val="0"/>
          <w:sz w:val="32"/>
          <w:szCs w:val="32"/>
          <w:shd w:val="clear" w:fill="FFFFFF"/>
        </w:rPr>
        <w:t>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2021年7月1日在庆祝中国共产党成立100周年大会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十八</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2022年10月16日在中国共产党第二十次全国代表大会上的报告）</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十九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新征程上，我们要始终坚持一切为了人民、一切依靠人民。一路走来，我们紧紧依靠人民交出了一份又一份载入史册的答卷。面向未来，我们仍然要依靠人民创造新的历史伟业。道阻且长，行则将至。前进道路上，无论是风高浪急还是惊涛骇浪，人民永远是我们最坚实的依托、最强大的底气。我们要始终与人民风雨同舟、与人民心心相印，想人民之所想，行人民之所嘱，不断把人民对美好生活的向往变为现实。（2022年10月23日在二十届中央政治局常委同中外记者见面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二十</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2023年2月7日在新进中央委员会的委员、候补委员和省部级主要领导干部学习贯彻习近平新时代中国特色社会主义思想和党的二十大精神研讨班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二十一</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Style w:val="12"/>
          <w:rFonts w:hint="eastAsia" w:ascii="黑体" w:hAnsi="黑体" w:eastAsia="黑体" w:cs="黑体"/>
          <w:b w:val="0"/>
          <w:bCs w:val="0"/>
          <w:caps w:val="0"/>
          <w:color w:val="2B2B2B"/>
          <w:spacing w:val="0"/>
          <w:sz w:val="32"/>
          <w:szCs w:val="32"/>
          <w:shd w:val="clear" w:fill="FFFFFF"/>
        </w:rPr>
        <w:t>　　</w:t>
      </w:r>
      <w:r>
        <w:rPr>
          <w:rFonts w:hint="eastAsia" w:ascii="仿宋_GB2312" w:hAnsi="仿宋_GB2312" w:eastAsia="仿宋_GB2312" w:cs="仿宋_GB2312"/>
          <w:caps w:val="0"/>
          <w:color w:val="auto"/>
          <w:spacing w:val="0"/>
          <w:sz w:val="32"/>
          <w:szCs w:val="32"/>
          <w:shd w:val="clear" w:fill="FFFFFF"/>
        </w:rPr>
        <w:t>我们要始终</w:t>
      </w:r>
      <w:r>
        <w:rPr>
          <w:rFonts w:hint="eastAsia" w:ascii="仿宋_GB2312" w:hAnsi="仿宋_GB2312" w:eastAsia="仿宋_GB2312" w:cs="仿宋_GB2312"/>
          <w:caps w:val="0"/>
          <w:color w:val="auto"/>
          <w:spacing w:val="0"/>
          <w:sz w:val="32"/>
          <w:szCs w:val="32"/>
          <w:shd w:val="clear" w:fill="FFFFFF"/>
        </w:rPr>
        <w:t>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2023年3月13日在第十四届全国人民代表大会第一次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二十二</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2023年3月15日在中国共产党与世界政党高层对话会上的主旨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二十三</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2023年6月30日在二十届中央政治局第六次集体学习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二十四</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　　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2023年12月21日、22日在中央政治局学习贯彻习近平新时代中国特色社会主义思想主题教育专题民主生活会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eastAsia" w:ascii="黑体" w:hAnsi="黑体" w:eastAsia="黑体" w:cs="黑体"/>
          <w:b w:val="0"/>
          <w:bCs w:val="0"/>
          <w:caps w:val="0"/>
          <w:color w:val="2B2B2B"/>
          <w:spacing w:val="0"/>
          <w:sz w:val="32"/>
          <w:szCs w:val="32"/>
          <w:shd w:val="clear" w:fill="FFFFFF"/>
        </w:rPr>
      </w:pPr>
      <w:r>
        <w:rPr>
          <w:rStyle w:val="12"/>
          <w:rFonts w:hint="eastAsia" w:ascii="黑体" w:hAnsi="黑体" w:eastAsia="黑体" w:cs="黑体"/>
          <w:b w:val="0"/>
          <w:bCs w:val="0"/>
          <w:caps w:val="0"/>
          <w:color w:val="2B2B2B"/>
          <w:spacing w:val="0"/>
          <w:sz w:val="32"/>
          <w:szCs w:val="32"/>
          <w:shd w:val="clear" w:fill="FFFFFF"/>
        </w:rPr>
        <w:t>二十五</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2023年12月26日在纪念毛泽东同志诞辰130周年座谈会上的讲话）</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br w:type="page"/>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2"/>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pPr>
      <w:r>
        <w:rPr>
          <w:rStyle w:val="12"/>
          <w:rFonts w:hint="eastAsia" w:ascii="方正小标宋简体" w:hAnsi="方正小标宋简体" w:eastAsia="方正小标宋简体" w:cs="方正小标宋简体"/>
          <w:b w:val="0"/>
          <w:bCs w:val="0"/>
          <w:caps w:val="0"/>
          <w:color w:val="000000" w:themeColor="text1"/>
          <w:spacing w:val="0"/>
          <w:w w:val="90"/>
          <w:sz w:val="44"/>
          <w:szCs w:val="44"/>
          <w:shd w:val="clear" w:fill="FFFFFF"/>
          <w14:textFill>
            <w14:solidFill>
              <w14:schemeClr w14:val="tx1"/>
            </w14:solidFill>
          </w14:textFill>
        </w:rPr>
        <w:t>加强文化遗产保护传承 弘扬中华优秀传统文化</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b w:val="0"/>
          <w:bCs w:val="0"/>
          <w:caps w:val="0"/>
          <w:color w:val="2B2B2B"/>
          <w:spacing w:val="0"/>
          <w:sz w:val="32"/>
          <w:szCs w:val="32"/>
        </w:rPr>
      </w:pPr>
      <w:r>
        <w:rPr>
          <w:rFonts w:hint="eastAsia" w:ascii="楷体_GB2312" w:hAnsi="楷体_GB2312" w:eastAsia="楷体_GB2312" w:cs="楷体_GB2312"/>
          <w:b w:val="0"/>
          <w:bCs w:val="0"/>
          <w:caps w:val="0"/>
          <w:color w:val="2B2B2B"/>
          <w:spacing w:val="0"/>
          <w:sz w:val="32"/>
          <w:szCs w:val="32"/>
          <w:shd w:val="clear" w:fill="FFFFFF"/>
        </w:rPr>
        <w:t>习近平</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2"/>
          <w:rFonts w:hint="default" w:ascii="helvetica" w:hAnsi="helvetica" w:eastAsia="helvetica" w:cs="helvetica"/>
          <w:b/>
          <w:bCs/>
          <w:caps w:val="0"/>
          <w:color w:val="2B2B2B"/>
          <w:spacing w:val="0"/>
          <w:sz w:val="27"/>
          <w:szCs w:val="27"/>
          <w:shd w:val="clear" w:fill="FFFFFF"/>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caps w:val="0"/>
          <w:color w:val="2B2B2B"/>
          <w:spacing w:val="0"/>
          <w:sz w:val="32"/>
          <w:szCs w:val="32"/>
        </w:rPr>
      </w:pPr>
      <w:r>
        <w:rPr>
          <w:rStyle w:val="12"/>
          <w:rFonts w:hint="eastAsia" w:ascii="黑体" w:hAnsi="黑体" w:eastAsia="黑体" w:cs="黑体"/>
          <w:b/>
          <w:bCs/>
          <w:caps w:val="0"/>
          <w:color w:val="2B2B2B"/>
          <w:spacing w:val="0"/>
          <w:sz w:val="32"/>
          <w:szCs w:val="32"/>
          <w:shd w:val="clear" w:fill="FFFFFF"/>
        </w:rPr>
        <w:t>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bCs/>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（2013年8月19日在全国宣传思想工作会议上的讲话）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我们的城市有许多历史记忆，特别是一些历史悠久的老城区，是最宝贵的东西，不能因为浮躁、无知而破坏掉。有的城市把真古董拆了建假古迹，我看到一份材料，说全国有三十多个城市已经或正在谋划搞古城重建，搞什么潘金莲故居、阿房宫重建！还有一些地方热衷于改老地名，喜欢起一些洋气一点的地名，如“曼哈顿”、“威尼斯”、“加州1886”、“玛斯兰德”等，五花八门，与中国历史文化协调吗？不仅群众看得一头雾水、莫名其妙，而且也割断了地名文脉、不利于传承我们的民族文化。更何况有些情况也是违法的，我国地名管理条例实施细则明确规定不以外国人名、地名命名我国地名。传承文化不是要简单复古，城市建设会不断融入现代元素，但必须同步保护和弘扬传统优秀文化，延续城市历史文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（2013年12月12日在中央城镇化工作会议上的讲话）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中华文化是我们提高国家文化软实力最深厚的源泉，是我们提高国家文化软实力的重要途径。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要系统梳理传统文化资源，让收藏在禁宫里的文物、陈列在广阔大地上的遗产、书写在古籍里的文字都活起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（2013年12月30日在十八届中央政治局第十二次集体学习时的讲话）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（2014年3月27日在法国巴黎联合国教科文组织总部的演讲）</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我讲过，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（2015年12月20日在中央城市工作会议上的讲话）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文物承载灿烂文明，传承历史文化，维系民族精神，是老祖宗留给我们的宝贵遗产，是加强社会主义精神文明建设的深厚滋养。保护文物功在当代、利在千秋。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（2016年3月23日关于做好文物工作的批示）</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中华民族历史悠久，中华文明源远流长，中华文化博大精深，一个博物馆就是一所大学校。博物馆建设要注重特色。向海之路是一个国家发展的重要途径，这里围绕古代海上丝绸之路陈列的文物都是历史、是文化。要让文物说话，让历史说话，让文化说话。要加强文物保护和利用，加强历史研究和传承，使中华优秀传统文化不断发扬光大。要增强文化自信，在传承中华优秀传统文化基础上发展社会主义先进文化，加快建设社会主义文化强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（2017年4月19日在广西考察时的讲话）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我们要深入挖掘、继承、创新优秀传统乡土文化。要让有形的乡村文化留得住，充分挖掘具有农耕特质、民族特色、地域特点的物质文化遗产，加大对古镇、古村落、古建筑、民族村寨、文物古迹、农业遗迹的保护力度。要让活态的乡土文化传下去，深入挖掘民间艺术、戏曲曲艺、手工技艺、民族服饰、民俗活动等非物质文化遗产。要把保护传承和开发利用有机结合起来，把我国农耕文明优秀遗产和现代文明要素结合起来，赋予新的时代内涵，让中华优秀传统文化生生不息，让我国历史悠久的农耕文明在新时代展现其魅力和风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（2017年12月28日在中央农村工作会议上的讲话）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（2019年7月15日在内蒙古考察时的讲话）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000000" w:themeColor="text1"/>
          <w:spacing w:val="0"/>
          <w:sz w:val="32"/>
          <w:szCs w:val="32"/>
          <w:shd w:val="clear" w:fill="FFFFFF"/>
          <w:lang w:val="en-US" w:eastAsia="zh-CN"/>
          <w14:textFill>
            <w14:solidFill>
              <w14:schemeClr w14:val="tx1"/>
            </w14:solidFill>
          </w14:textFill>
        </w:rPr>
      </w:pPr>
      <w:r>
        <w:rPr>
          <w:rStyle w:val="12"/>
          <w:rFonts w:hint="default" w:ascii="黑体" w:hAnsi="黑体" w:eastAsia="黑体" w:cs="黑体"/>
          <w:b w:val="0"/>
          <w:bCs w:val="0"/>
          <w:caps w:val="0"/>
          <w:color w:val="000000" w:themeColor="text1"/>
          <w:spacing w:val="0"/>
          <w:sz w:val="32"/>
          <w:szCs w:val="32"/>
          <w:shd w:val="clear" w:fill="FFFFFF"/>
          <w:lang w:val="en-US" w:eastAsia="zh-CN"/>
          <w14:textFill>
            <w14:solidFill>
              <w14:schemeClr w14:val="tx1"/>
            </w14:solidFill>
          </w14:textFill>
        </w:rPr>
        <w:t>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研究和弘扬敦煌文化，既要深入挖掘敦煌文化和历史遗存背后蕴含的哲学思想、人文精神、价值理念、道德规范等，推动中华优秀传统文化创造性转化、创新性发展，更要揭示蕴含其中的中华民族的文化精神、文化胸怀和文化自信，为新时代坚持和发展中国特色社会主义提供精神支撑。要加强对国粹传承和非物质文化遗产保护的支持和扶持，加强对少数民族历史文化的研究，铸牢中华民族共同体意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（2019年8月19日在敦煌研究院座谈时的讲话）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考古遗迹和历史文物是历史的见证，必须保护好、利用好。要建立健全历史文化遗产资源资产管理制度，建设国家文物资源大数据库，加强相关领域文物资源普查、名录公布的统筹指导，强化技术支撑，引导社会参与。要把历史文化遗产保护放在第一位，同时要合理利用，使其在提供公共文化服务、满足人民精神文化生活需求方面充分发挥作用。要健全不可移动文物保护机制，把文物保护管理纳入国土空间规划编制和实施。要制定“先考古、后出让”的制度设计和配套政策，对可能存在历史文化遗存的土地，在依法完成考古调查、勘探、发掘前不得使用。要深刻汲取国内外重大文物灾害事故教训，督察落实主体责任，强化隐患整治，增强历史文化遗产防护能力。要加强执法督察，规范举报流程，严厉打击文物犯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（2020年9月28日在十九届中央政治局第二十三次集体学习时的讲话）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革命文物承载党和人民英勇奋斗的光荣历史，记载中国革命的伟大历程和感人事迹，是党和国家的宝贵财富，是弘扬革命传统和革命文化、加强社会主义精神文明建设、激发爱国热情、振奋民族精神的生动教材。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加强革命文物保护利用，弘扬革命文化，传承红色基因，是全党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面建设社会主义现代化国家、实现中华民族伟大复兴中国梦而奋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（2021年3月对革命文物工作的指示）</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系统研究。统筹研究力量，强化研究规划，积极开展革命史料的抢救、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显时代特色，使之成为教育人、激励人、塑造人的大学校。要设计符合青少年认知特点的教育活动，建设富有特色的革命传统教育、爱国主义教育、青少年思想道德教育基地，引导他们从小在心里树立红色理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（2021年6月25日在十九届中央政治局第三十一次集体学习时的讲话）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要加强文物保护利用和文化遗产保护传承，提高文物研究阐释和展示传播水平，让文物真正活起来，成为加强社会主义精神文明建设的深厚滋养，成为扩大中华文化国际影响力的重要名片。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（2021年11月24日在中央全面深化改革委员会第二十二次会议上的讲话）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（2022年1月27日在山西晋中考察时的讲话）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让更多文物和文化遗产活起来，营造传承中华文明的浓厚社会氛围。文物和文化遗产承载着中华民族的基因和血脉，是不可再生、不可替代的中华优秀文明资源。我们要积极推进文物保护利用和文化遗产保护传承，挖掘文物和文化遗产的多重价值，传播更多承载中华文化、中国精神的价值符号和文化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（2022年5月27日在十九届中央政治局第三十九次集体学习时的讲话）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中华文明博大精深、源远流长，是由各民族优秀文化百川汇流而成。要加强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（2022年7月13日在新疆考察时的讲话）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殷墟出土的甲骨文为我们保存3000年前的文字，把中国信史向上推进了约1000年。殷墟我向往已久，这次来是想更深地学习理解中华文明，古为今用，为更好建设中华民族现代文明提供借鉴。中国的汉文字非常了不起，中华民族的形成和发展离不开汉文字的维系。在这方面，考古事业居功至伟。考古工作要继续重视和加强，继续深化中华文明探源工程。中华文明源远流长，从未中断，塑造了我们伟大的民族，这个民族还会伟大下去的。要通过文物发掘、研究保护工作，更好地传承优秀传统文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（2022年10月28日在河南安阳考察时的讲话）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十九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亚洲是人类文明重要发祥地，孕育并保有着极其丰富的文化遗产，为世界文明发展史书写了浓墨重彩的篇章。2019年，我在亚洲文明对话大会上倡议开展亚洲文化遗产保护行动。4年来，各方积极响应、共同努力，在古代文明研究、联合考古、古迹修复、博物馆交流等方面开展务实合作，为保护人类文明精华作出亚洲新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亚洲文化遗产保护联盟的成立，有利于加强亚洲文化遗产保护，深化亚洲文明交流，繁荣世界文明百花园，为人类文明进步贡献力量。中国愿在联盟框架下，同亚洲各国携手加强文化遗产保护经验交流，积极推动文化遗产领域国际合作，构建全球文明对话合作网络，促进各国人民相知相亲，共同推动人类文明发展进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（2023年4月25日致亚洲文化遗产保护联盟大会的贺信）</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二十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（2023年5月16日在山西运城考察时的讲话）</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二十一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中华民族具有悠久的优秀传统文化，自古就有开放包容、兼收并蓄的文化胸怀，中华文明历来赞赏不同文明间的相互理解和尊重。北京历史悠久，文脉绵长，是中华文明连续性、创新性、统一性、包容性、和平性的有力见证。中国将更好发挥北京作为历史古都和全国文化中心的优势，加强同全球各地的文化交流，共同推动文化繁荣发展、文化遗产保护、文明交流互鉴，践行全球文明倡议，为推动构建人类命运共同体注入深厚持久的文化力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（2023年9月14日致2023北京文化论坛的贺信）</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default" w:ascii="黑体" w:hAnsi="黑体" w:eastAsia="黑体" w:cs="黑体"/>
          <w:b w:val="0"/>
          <w:bCs w:val="0"/>
          <w:caps w:val="0"/>
          <w:color w:val="2B2B2B"/>
          <w:spacing w:val="0"/>
          <w:sz w:val="32"/>
          <w:szCs w:val="32"/>
          <w:shd w:val="clear" w:fill="FFFFFF"/>
          <w:lang w:val="en-US" w:eastAsia="zh-CN"/>
        </w:rPr>
      </w:pPr>
      <w:r>
        <w:rPr>
          <w:rStyle w:val="12"/>
          <w:rFonts w:hint="default" w:ascii="黑体" w:hAnsi="黑体" w:eastAsia="黑体" w:cs="黑体"/>
          <w:b w:val="0"/>
          <w:bCs w:val="0"/>
          <w:caps w:val="0"/>
          <w:color w:val="2B2B2B"/>
          <w:spacing w:val="0"/>
          <w:sz w:val="32"/>
          <w:szCs w:val="32"/>
          <w:shd w:val="clear" w:fill="FFFFFF"/>
          <w:lang w:val="en-US" w:eastAsia="zh-CN"/>
        </w:rPr>
        <w:t>二十二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世界由丰富多彩的文明构成，中国是有着世界上最古老历史和文化的国家之一。中国愿同联合国教科文组织开展更紧密合作，不断提高遗产保护能力和水平，促进各种文明交流互鉴、包容合作，助力世界和平，推动构建人类命运共同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（2023年9月28日在会见联合国教科文组织总干事阿祖莱时的讲话）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auto"/>
          <w:spacing w:val="0"/>
          <w:sz w:val="32"/>
          <w:szCs w:val="32"/>
          <w:shd w:val="clear" w:fill="FFFFFF"/>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组织动员亿万职工积极投身强国建设</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民族复兴的伟大事业</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习近平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bookmarkStart w:id="1" w:name="_GoBack"/>
      <w:bookmarkEnd w:id="1"/>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关于今后一个时期的工会工作，这次大会作了部署。这里，我再强调几点。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第一，坚持党对工会的全面领导。</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我国工运事业是在党的领导下发展起来的，工会是党领导的工人阶级群众组织。坚持党对工会的全面领导，任何时候、任何情况下都不能动摇、不能偏离。坚持党的领导不是抽象的、空泛的，不能流于形式，必须全面地、有效地贯彻落实到工会工作全过程和各方面。尤其是在新经济组织、新社会组织、新就业群体中建立工会，必须从一开始就旗帜鲜明地强调和坚持党的领导。要坚定维护党中央权威和集中统一领导，始终在思想上政治上行动上同党中央保持高度一致，确保工会工作的正确方向。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更好发挥工会职能作用。要加强思想政治引领，做好职工思想政治工作，教育引导广大职工坚定不移听党话、跟党走，确保工人阶级始终是我们党最坚实最可靠的阶级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 w:hAnsi="仿宋" w:eastAsia="仿宋" w:cs="仿宋"/>
          <w:i w:val="0"/>
          <w:iCs w:val="0"/>
          <w:caps w:val="0"/>
          <w:color w:val="000080"/>
          <w:spacing w:val="0"/>
          <w:sz w:val="27"/>
          <w:szCs w:val="27"/>
          <w:shd w:val="clear" w:fill="FFFFFF"/>
        </w:rPr>
        <w:t>　</w:t>
      </w:r>
      <w:r>
        <w:rPr>
          <w:rFonts w:hint="default" w:ascii="helvetica" w:hAnsi="helvetica" w:eastAsia="helvetica" w:cs="helvetica"/>
          <w:i w:val="0"/>
          <w:iCs w:val="0"/>
          <w:caps w:val="0"/>
          <w:color w:val="2B2B2B"/>
          <w:spacing w:val="0"/>
          <w:sz w:val="27"/>
          <w:szCs w:val="27"/>
          <w:shd w:val="clear" w:fill="FFFFFF"/>
        </w:rPr>
        <w:t>　　</w:t>
      </w: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第二，组织动员亿万职工奋进新征程、建功新时代。</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工会工作讲起来有千条万条，最根本的一条是把广大职工群众紧密团结在党的周围，为实现党的中心任务而团结奋斗。要坚持全心全意依靠工人阶级的根本方针，充分调动广大职工群众的积极性、主动性、创造性，积极投身全面推进强国建设、民族复兴的伟大事业。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　　</w:t>
      </w: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第三，用心用情做好维权服务工作。</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中国式现代化是全体人民共同富裕的现代化。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尤其要重视维护好新就业形态劳动者的合法权益。要加强企事业单位民主管理，畅通职工诉求表达渠道，引导职工依法理性有序表达利益诉求、维护自身权益，推动构建和谐劳动关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　　工会是职工之家，工会干部是职工的“娘家人”。要继续深化工会改革和建设，牢固树立大抓基层的鲜明导向，夯实基层基础，激发基层活力，不断增强基层工会的引领力、组织力、服务力。要健全已有的组织基础，持续推进新经济组织、新社会组织、新就业群体建会入会工作，扩大工会组织覆盖面。要创新工作方式，努力为职工群众提供精准、贴心的服务。工会干部要践行党的群众路线，深入调查研究，及时了解职工所思所想所盼，不断增强服务职工本领，真心实意为职工说话办事。全国总工会作为各级工会的领导机关，要带头加强自身建设，当标杆、作表率，成为让党放心、让人民满意的模范政治机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　　各级党委（党组）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_GB2312" w:hAnsi="楷体_GB2312" w:eastAsia="楷体_GB2312" w:cs="楷体_GB2312"/>
          <w:color w:val="auto"/>
          <w:kern w:val="2"/>
          <w:sz w:val="32"/>
          <w:szCs w:val="32"/>
          <w:lang w:val="en-US" w:eastAsia="zh-CN" w:bidi="ar-S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NTAzNDFiNzZmZDg0ZDFkYTI2YWU2ZmI2YmZmZWEifQ=="/>
  </w:docVars>
  <w:rsids>
    <w:rsidRoot w:val="00000000"/>
    <w:rsid w:val="083D65E1"/>
    <w:rsid w:val="08C74DD9"/>
    <w:rsid w:val="1C3E5861"/>
    <w:rsid w:val="23580F2E"/>
    <w:rsid w:val="27C13545"/>
    <w:rsid w:val="28E079FB"/>
    <w:rsid w:val="33AE58C5"/>
    <w:rsid w:val="396226AE"/>
    <w:rsid w:val="41A25D3E"/>
    <w:rsid w:val="46CD058C"/>
    <w:rsid w:val="47F24A82"/>
    <w:rsid w:val="4CA95865"/>
    <w:rsid w:val="5A5D684E"/>
    <w:rsid w:val="5D0336DD"/>
    <w:rsid w:val="5EA762EA"/>
    <w:rsid w:val="60D975F7"/>
    <w:rsid w:val="637309CB"/>
    <w:rsid w:val="67E7176C"/>
    <w:rsid w:val="6844104D"/>
    <w:rsid w:val="69A96166"/>
    <w:rsid w:val="6E357253"/>
    <w:rsid w:val="712624ED"/>
    <w:rsid w:val="7835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99"/>
    <w:pPr>
      <w:spacing w:before="100" w:beforeAutospacing="1" w:after="100" w:afterAutospacing="1"/>
      <w:jc w:val="left"/>
    </w:pPr>
    <w:rPr>
      <w:kern w:val="0"/>
      <w:sz w:val="24"/>
    </w:rPr>
  </w:style>
  <w:style w:type="character" w:styleId="12">
    <w:name w:val="Strong"/>
    <w:basedOn w:val="11"/>
    <w:autoRedefine/>
    <w:qFormat/>
    <w:uiPriority w:val="0"/>
    <w:rPr>
      <w:b/>
    </w:rPr>
  </w:style>
  <w:style w:type="paragraph" w:customStyle="1" w:styleId="13">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2024-03-27T07:47:00Z</dcterms:created>
  <dc:creator>LENOVO</dc:creator>
  <cp:lastModifiedBy>唐</cp:lastModifiedBy>
  <dcterms:modified xsi:type="dcterms:W3CDTF">2024-04-30T08:42:07Z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217015E5C65E45F58F7EA566DCD87371_13</vt:lpwstr>
  </property>
</Properties>
</file>